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E63C3F" w14:textId="77777777" w:rsidR="009E2AA7" w:rsidRPr="009E2AA7" w:rsidRDefault="009E2AA7" w:rsidP="009E2AA7">
      <w:pPr>
        <w:suppressAutoHyphens/>
        <w:spacing w:after="0" w:line="240" w:lineRule="auto"/>
        <w:ind w:left="2520"/>
        <w:jc w:val="right"/>
        <w:rPr>
          <w:rFonts w:ascii="Times New Roman" w:eastAsia="Times New Roman" w:hAnsi="Times New Roman" w:cs="Times New Roman"/>
          <w:b/>
          <w:sz w:val="24"/>
          <w:szCs w:val="24"/>
          <w:lang w:eastAsia="lv-LV"/>
          <w14:ligatures w14:val="none"/>
        </w:rPr>
      </w:pPr>
      <w:r w:rsidRPr="009E2AA7">
        <w:rPr>
          <w:rFonts w:ascii="Times New Roman" w:eastAsia="Times New Roman" w:hAnsi="Times New Roman" w:cs="Times New Roman"/>
          <w:b/>
          <w:sz w:val="24"/>
          <w:szCs w:val="24"/>
          <w:lang w:eastAsia="lv-LV"/>
          <w14:ligatures w14:val="none"/>
        </w:rPr>
        <w:t>2.PIELIKUMS</w:t>
      </w:r>
    </w:p>
    <w:p w14:paraId="1E8913B5" w14:textId="77777777" w:rsidR="0091708F" w:rsidRPr="0091708F" w:rsidRDefault="0091708F" w:rsidP="0091708F">
      <w:pPr>
        <w:spacing w:after="0" w:line="240" w:lineRule="auto"/>
        <w:jc w:val="right"/>
        <w:rPr>
          <w:rFonts w:ascii="Times New Roman" w:eastAsia="Times New Roman" w:hAnsi="Times New Roman" w:cs="Times New Roman"/>
          <w:sz w:val="24"/>
          <w:szCs w:val="24"/>
          <w14:ligatures w14:val="none"/>
        </w:rPr>
      </w:pPr>
      <w:r w:rsidRPr="0091708F">
        <w:rPr>
          <w:rFonts w:ascii="Times New Roman" w:eastAsia="Times New Roman" w:hAnsi="Times New Roman" w:cs="Times New Roman"/>
          <w:sz w:val="24"/>
          <w:szCs w:val="24"/>
          <w14:ligatures w14:val="none"/>
        </w:rPr>
        <w:t>Limbažu novada pašvaldības domes</w:t>
      </w:r>
    </w:p>
    <w:p w14:paraId="0BC5C15A" w14:textId="77777777" w:rsidR="0091708F" w:rsidRPr="0091708F" w:rsidRDefault="0091708F" w:rsidP="0091708F">
      <w:pPr>
        <w:spacing w:after="0" w:line="240" w:lineRule="auto"/>
        <w:jc w:val="right"/>
        <w:rPr>
          <w:rFonts w:ascii="Times New Roman" w:eastAsia="Times New Roman" w:hAnsi="Times New Roman" w:cs="Times New Roman"/>
          <w:sz w:val="24"/>
          <w:szCs w:val="24"/>
          <w14:ligatures w14:val="none"/>
        </w:rPr>
      </w:pPr>
      <w:r w:rsidRPr="0091708F">
        <w:rPr>
          <w:rFonts w:ascii="Times New Roman" w:eastAsia="Times New Roman" w:hAnsi="Times New Roman" w:cs="Times New Roman"/>
          <w:sz w:val="24"/>
          <w:szCs w:val="24"/>
          <w14:ligatures w14:val="none"/>
        </w:rPr>
        <w:t>26.06.2026. sēdes lēmumam Nr.474</w:t>
      </w:r>
    </w:p>
    <w:p w14:paraId="3C974ED2" w14:textId="77777777" w:rsidR="0091708F" w:rsidRPr="0091708F" w:rsidRDefault="0091708F" w:rsidP="0091708F">
      <w:pPr>
        <w:spacing w:after="0" w:line="240" w:lineRule="auto"/>
        <w:jc w:val="right"/>
        <w:rPr>
          <w:rFonts w:ascii="Times New Roman" w:eastAsia="Times New Roman" w:hAnsi="Times New Roman" w:cs="Times New Roman"/>
          <w:sz w:val="24"/>
          <w:szCs w:val="24"/>
          <w14:ligatures w14:val="none"/>
        </w:rPr>
      </w:pPr>
      <w:r w:rsidRPr="0091708F">
        <w:rPr>
          <w:rFonts w:ascii="Times New Roman" w:eastAsia="Times New Roman" w:hAnsi="Times New Roman" w:cs="Times New Roman"/>
          <w:sz w:val="24"/>
          <w:szCs w:val="24"/>
          <w14:ligatures w14:val="none"/>
        </w:rPr>
        <w:t>(protokols Nr.12, 51.)</w:t>
      </w:r>
    </w:p>
    <w:p w14:paraId="13B79FD0" w14:textId="77777777" w:rsidR="0091708F" w:rsidRPr="0091708F" w:rsidRDefault="0091708F" w:rsidP="0091708F">
      <w:pPr>
        <w:spacing w:after="0" w:line="240" w:lineRule="auto"/>
        <w:jc w:val="right"/>
        <w:rPr>
          <w:rFonts w:ascii="Times New Roman" w:eastAsia="Times New Roman" w:hAnsi="Times New Roman" w:cs="Times New Roman"/>
          <w:sz w:val="24"/>
          <w:szCs w:val="24"/>
          <w:lang w:eastAsia="lv-LV"/>
          <w14:ligatures w14:val="none"/>
        </w:rPr>
      </w:pPr>
    </w:p>
    <w:p w14:paraId="77BFC2E8" w14:textId="77777777" w:rsidR="009E2AA7" w:rsidRPr="009E2AA7" w:rsidRDefault="009E2AA7" w:rsidP="009E2AA7">
      <w:pPr>
        <w:suppressAutoHyphens/>
        <w:spacing w:after="0" w:line="240" w:lineRule="auto"/>
        <w:ind w:firstLine="720"/>
        <w:contextualSpacing/>
        <w:jc w:val="right"/>
        <w:rPr>
          <w:rFonts w:ascii="Times New Roman" w:eastAsia="Times New Roman" w:hAnsi="Times New Roman" w:cs="Times New Roman"/>
          <w:sz w:val="24"/>
          <w:szCs w:val="24"/>
          <w:lang w:eastAsia="lv-LV"/>
          <w14:ligatures w14:val="none"/>
        </w:rPr>
      </w:pPr>
    </w:p>
    <w:p w14:paraId="12A540E2" w14:textId="77777777" w:rsidR="009E2AA7" w:rsidRPr="009E2AA7" w:rsidRDefault="009E2AA7" w:rsidP="009E2AA7">
      <w:pPr>
        <w:suppressAutoHyphens/>
        <w:spacing w:after="0" w:line="240" w:lineRule="auto"/>
        <w:jc w:val="center"/>
        <w:rPr>
          <w:rFonts w:ascii="Times New Roman" w:eastAsia="Calibri" w:hAnsi="Times New Roman" w:cs="Times New Roman"/>
          <w:b/>
          <w14:ligatures w14:val="none"/>
        </w:rPr>
      </w:pPr>
      <w:r w:rsidRPr="009E2AA7">
        <w:rPr>
          <w:rFonts w:ascii="Times New Roman" w:eastAsia="Calibri" w:hAnsi="Times New Roman" w:cs="Times New Roman"/>
          <w:b/>
          <w14:ligatures w14:val="none"/>
        </w:rPr>
        <w:t>PAZIŅOJUMS</w:t>
      </w:r>
    </w:p>
    <w:p w14:paraId="68B6E8A7" w14:textId="1CB784DB" w:rsidR="009E2AA7" w:rsidRPr="009E2AA7" w:rsidRDefault="009E2AA7" w:rsidP="009E2AA7">
      <w:pPr>
        <w:suppressAutoHyphens/>
        <w:spacing w:after="0" w:line="240" w:lineRule="auto"/>
        <w:jc w:val="center"/>
        <w:rPr>
          <w:rFonts w:ascii="Times New Roman" w:eastAsia="Calibri" w:hAnsi="Times New Roman" w:cs="Times New Roman"/>
          <w:b/>
          <w:sz w:val="24"/>
          <w:szCs w:val="24"/>
          <w14:ligatures w14:val="none"/>
        </w:rPr>
      </w:pPr>
      <w:r w:rsidRPr="009E2AA7">
        <w:rPr>
          <w:rFonts w:ascii="Times New Roman" w:eastAsia="Calibri" w:hAnsi="Times New Roman" w:cs="Times New Roman"/>
          <w:b/>
          <w:sz w:val="24"/>
          <w:szCs w:val="24"/>
          <w14:ligatures w14:val="none"/>
        </w:rPr>
        <w:t>Par nekustamā īpašuma  “</w:t>
      </w:r>
      <w:proofErr w:type="spellStart"/>
      <w:r w:rsidR="00A76335">
        <w:rPr>
          <w:rFonts w:ascii="Times New Roman" w:eastAsia="Calibri" w:hAnsi="Times New Roman" w:cs="Times New Roman"/>
          <w:b/>
          <w:sz w:val="24"/>
          <w:szCs w:val="24"/>
          <w14:ligatures w14:val="none"/>
        </w:rPr>
        <w:t>Lejasjumiķi</w:t>
      </w:r>
      <w:proofErr w:type="spellEnd"/>
      <w:r w:rsidRPr="009E2AA7">
        <w:rPr>
          <w:rFonts w:ascii="Times New Roman" w:eastAsia="Calibri" w:hAnsi="Times New Roman" w:cs="Times New Roman"/>
          <w:b/>
          <w:sz w:val="24"/>
          <w:szCs w:val="24"/>
          <w14:ligatures w14:val="none"/>
        </w:rPr>
        <w:t xml:space="preserve">”, </w:t>
      </w:r>
      <w:r w:rsidR="00A76335">
        <w:rPr>
          <w:rFonts w:ascii="Times New Roman" w:eastAsia="Calibri" w:hAnsi="Times New Roman" w:cs="Times New Roman"/>
          <w:b/>
          <w:sz w:val="24"/>
          <w:szCs w:val="24"/>
          <w14:ligatures w14:val="none"/>
        </w:rPr>
        <w:t>Vidrižu</w:t>
      </w:r>
      <w:r w:rsidRPr="009E2AA7">
        <w:rPr>
          <w:rFonts w:ascii="Times New Roman" w:eastAsia="Calibri" w:hAnsi="Times New Roman" w:cs="Times New Roman"/>
          <w:b/>
          <w:sz w:val="24"/>
          <w:szCs w:val="24"/>
          <w14:ligatures w14:val="none"/>
        </w:rPr>
        <w:t xml:space="preserve"> pagastā, Limbažu novadā atsavināšanu</w:t>
      </w:r>
    </w:p>
    <w:p w14:paraId="4C08449B" w14:textId="77777777" w:rsidR="009E2AA7" w:rsidRPr="009E2AA7" w:rsidRDefault="009E2AA7" w:rsidP="009E2AA7">
      <w:pPr>
        <w:suppressAutoHyphens/>
        <w:spacing w:after="0" w:line="240" w:lineRule="auto"/>
        <w:jc w:val="center"/>
        <w:rPr>
          <w:rFonts w:ascii="Times New Roman" w:eastAsia="Calibri" w:hAnsi="Times New Roman" w:cs="Times New Roman"/>
          <w:b/>
          <w:sz w:val="16"/>
          <w:szCs w:val="16"/>
          <w14:ligatures w14:val="none"/>
        </w:rPr>
      </w:pPr>
    </w:p>
    <w:p w14:paraId="743CC466" w14:textId="6DC1DB40" w:rsidR="009E2AA7" w:rsidRPr="009E2AA7" w:rsidRDefault="009E2AA7" w:rsidP="009E2AA7">
      <w:pPr>
        <w:suppressAutoHyphens/>
        <w:spacing w:after="0" w:line="240" w:lineRule="auto"/>
        <w:jc w:val="both"/>
        <w:rPr>
          <w:rFonts w:ascii="Times New Roman" w:eastAsia="Calibri" w:hAnsi="Times New Roman" w:cs="Times New Roman"/>
          <w:sz w:val="24"/>
          <w:szCs w:val="24"/>
          <w14:ligatures w14:val="none"/>
        </w:rPr>
      </w:pPr>
      <w:r w:rsidRPr="009E2AA7">
        <w:rPr>
          <w:rFonts w:ascii="Times New Roman" w:eastAsia="Calibri" w:hAnsi="Times New Roman" w:cs="Times New Roman"/>
          <w:b/>
          <w14:ligatures w14:val="none"/>
        </w:rPr>
        <w:tab/>
      </w:r>
      <w:r w:rsidRPr="009E2AA7">
        <w:rPr>
          <w:rFonts w:ascii="Times New Roman" w:eastAsia="Calibri" w:hAnsi="Times New Roman" w:cs="Times New Roman"/>
          <w:sz w:val="24"/>
          <w:szCs w:val="24"/>
          <w14:ligatures w14:val="none"/>
        </w:rPr>
        <w:t xml:space="preserve">Limbažu novada pašvaldībā saņemts </w:t>
      </w:r>
      <w:r w:rsidR="002E39CE" w:rsidRPr="002E39CE">
        <w:rPr>
          <w:rFonts w:ascii="Times New Roman" w:eastAsia="Calibri" w:hAnsi="Times New Roman" w:cs="Times New Roman"/>
          <w:sz w:val="24"/>
          <w:szCs w:val="24"/>
          <w:lang w:eastAsia="lv-LV"/>
          <w14:ligatures w14:val="none"/>
        </w:rPr>
        <w:t xml:space="preserve">(vārds uzvārds) </w:t>
      </w:r>
      <w:r w:rsidRPr="009E2AA7">
        <w:rPr>
          <w:rFonts w:ascii="Times New Roman" w:eastAsia="Calibri" w:hAnsi="Times New Roman" w:cs="Times New Roman"/>
          <w:sz w:val="24"/>
          <w:szCs w:val="24"/>
          <w14:ligatures w14:val="none"/>
        </w:rPr>
        <w:t xml:space="preserve">atsavināšanas ierosinājums par nekustamā īpašuma – </w:t>
      </w:r>
      <w:r w:rsidRPr="009E2AA7">
        <w:rPr>
          <w:rFonts w:ascii="Times New Roman" w:eastAsia="Arial Unicode MS" w:hAnsi="Times New Roman" w:cs="Tahoma"/>
          <w:kern w:val="2"/>
          <w:sz w:val="24"/>
          <w:szCs w:val="24"/>
          <w:lang w:bidi="hi-IN"/>
          <w14:ligatures w14:val="none"/>
        </w:rPr>
        <w:t>“</w:t>
      </w:r>
      <w:proofErr w:type="spellStart"/>
      <w:r w:rsidR="009712CA">
        <w:rPr>
          <w:rFonts w:ascii="Times New Roman" w:eastAsia="Calibri" w:hAnsi="Times New Roman" w:cs="Times New Roman"/>
          <w:color w:val="000000"/>
          <w:sz w:val="24"/>
          <w:szCs w:val="24"/>
          <w:lang w:eastAsia="x-none"/>
          <w14:ligatures w14:val="none"/>
        </w:rPr>
        <w:t>Lejasjumiķi</w:t>
      </w:r>
      <w:proofErr w:type="spellEnd"/>
      <w:r w:rsidRPr="009E2AA7">
        <w:rPr>
          <w:rFonts w:ascii="Times New Roman" w:eastAsia="Calibri" w:hAnsi="Times New Roman" w:cs="Times New Roman"/>
          <w:color w:val="000000"/>
          <w:sz w:val="24"/>
          <w:szCs w:val="24"/>
          <w:lang w:eastAsia="x-none"/>
          <w14:ligatures w14:val="none"/>
        </w:rPr>
        <w:t>”</w:t>
      </w:r>
      <w:r w:rsidRPr="009E2AA7">
        <w:rPr>
          <w:rFonts w:ascii="Times New Roman" w:eastAsia="Calibri" w:hAnsi="Times New Roman" w:cs="Times New Roman"/>
          <w:sz w:val="24"/>
          <w:szCs w:val="24"/>
          <w:lang w:eastAsia="lv-LV"/>
          <w14:ligatures w14:val="none"/>
        </w:rPr>
        <w:t>,</w:t>
      </w:r>
      <w:r w:rsidRPr="009E2AA7">
        <w:rPr>
          <w:rFonts w:ascii="Times New Roman" w:eastAsia="Calibri" w:hAnsi="Times New Roman" w:cs="Times New Roman"/>
          <w:color w:val="000000"/>
          <w:sz w:val="24"/>
          <w:szCs w:val="24"/>
          <w:lang w:eastAsia="x-none"/>
          <w14:ligatures w14:val="none"/>
        </w:rPr>
        <w:t xml:space="preserve"> </w:t>
      </w:r>
      <w:r w:rsidR="009712CA">
        <w:rPr>
          <w:rFonts w:ascii="Times New Roman" w:eastAsia="Calibri" w:hAnsi="Times New Roman" w:cs="Times New Roman"/>
          <w:sz w:val="24"/>
          <w:szCs w:val="24"/>
          <w:lang w:eastAsia="lv-LV"/>
          <w14:ligatures w14:val="none"/>
        </w:rPr>
        <w:t>Vidrižu</w:t>
      </w:r>
      <w:r w:rsidRPr="009E2AA7">
        <w:rPr>
          <w:rFonts w:ascii="Times New Roman" w:eastAsia="Calibri" w:hAnsi="Times New Roman" w:cs="Times New Roman"/>
          <w:color w:val="000000"/>
          <w:sz w:val="24"/>
          <w:szCs w:val="24"/>
          <w:lang w:eastAsia="x-none"/>
          <w14:ligatures w14:val="none"/>
        </w:rPr>
        <w:t xml:space="preserve"> pagastā</w:t>
      </w:r>
      <w:r w:rsidRPr="009E2AA7">
        <w:rPr>
          <w:rFonts w:ascii="Times New Roman" w:eastAsia="Calibri" w:hAnsi="Times New Roman" w:cs="Times New Roman"/>
          <w:sz w:val="24"/>
          <w:szCs w:val="24"/>
          <w14:ligatures w14:val="none"/>
        </w:rPr>
        <w:t xml:space="preserve">, Limbažu novadā atsavināšanu (Zemesgrāmatas nodalījumā </w:t>
      </w:r>
      <w:r w:rsidR="00132174">
        <w:rPr>
          <w:rFonts w:ascii="Times New Roman" w:eastAsia="Calibri" w:hAnsi="Times New Roman" w:cs="Times New Roman"/>
          <w:sz w:val="24"/>
          <w:szCs w:val="24"/>
          <w14:ligatures w14:val="none"/>
        </w:rPr>
        <w:t>Nr.100000</w:t>
      </w:r>
      <w:r w:rsidR="0050777C">
        <w:rPr>
          <w:rFonts w:ascii="Times New Roman" w:eastAsia="Calibri" w:hAnsi="Times New Roman" w:cs="Times New Roman"/>
          <w:sz w:val="24"/>
          <w:szCs w:val="24"/>
          <w14:ligatures w14:val="none"/>
        </w:rPr>
        <w:t>9</w:t>
      </w:r>
      <w:r w:rsidR="00A52D45">
        <w:rPr>
          <w:rFonts w:ascii="Times New Roman" w:eastAsia="Calibri" w:hAnsi="Times New Roman" w:cs="Times New Roman"/>
          <w:sz w:val="24"/>
          <w:szCs w:val="24"/>
          <w14:ligatures w14:val="none"/>
        </w:rPr>
        <w:t>48042</w:t>
      </w:r>
      <w:r w:rsidR="00132174">
        <w:rPr>
          <w:rFonts w:ascii="Times New Roman" w:eastAsia="Calibri" w:hAnsi="Times New Roman" w:cs="Times New Roman"/>
          <w:sz w:val="24"/>
          <w:szCs w:val="24"/>
          <w14:ligatures w14:val="none"/>
        </w:rPr>
        <w:t xml:space="preserve"> </w:t>
      </w:r>
      <w:r w:rsidRPr="009E2AA7">
        <w:rPr>
          <w:rFonts w:ascii="Times New Roman" w:eastAsia="Calibri" w:hAnsi="Times New Roman" w:cs="Times New Roman"/>
          <w:sz w:val="24"/>
          <w:szCs w:val="24"/>
          <w14:ligatures w14:val="none"/>
        </w:rPr>
        <w:t xml:space="preserve">minētā īpašuma adrese ir norādīta </w:t>
      </w:r>
      <w:bookmarkStart w:id="0" w:name="_Hlk167286995"/>
      <w:r w:rsidRPr="009E2AA7">
        <w:rPr>
          <w:rFonts w:ascii="Times New Roman" w:eastAsia="Arial Unicode MS" w:hAnsi="Times New Roman" w:cs="Tahoma"/>
          <w:kern w:val="2"/>
          <w:sz w:val="24"/>
          <w:szCs w:val="24"/>
          <w:lang w:bidi="hi-IN"/>
          <w14:ligatures w14:val="none"/>
        </w:rPr>
        <w:t>“</w:t>
      </w:r>
      <w:r w:rsidR="0050777C">
        <w:rPr>
          <w:rFonts w:ascii="Times New Roman" w:eastAsia="Calibri" w:hAnsi="Times New Roman" w:cs="Times New Roman"/>
          <w:color w:val="000000"/>
          <w:sz w:val="24"/>
          <w:szCs w:val="24"/>
          <w:lang w:eastAsia="x-none"/>
          <w14:ligatures w14:val="none"/>
        </w:rPr>
        <w:t>Niedres 42</w:t>
      </w:r>
      <w:r w:rsidRPr="009E2AA7">
        <w:rPr>
          <w:rFonts w:ascii="Times New Roman" w:eastAsia="Calibri" w:hAnsi="Times New Roman" w:cs="Times New Roman"/>
          <w:color w:val="000000"/>
          <w:sz w:val="24"/>
          <w:szCs w:val="24"/>
          <w:lang w:eastAsia="x-none"/>
          <w14:ligatures w14:val="none"/>
        </w:rPr>
        <w:t>”</w:t>
      </w:r>
      <w:r w:rsidRPr="009E2AA7">
        <w:rPr>
          <w:rFonts w:ascii="Times New Roman" w:eastAsia="Calibri" w:hAnsi="Times New Roman" w:cs="Times New Roman"/>
          <w:sz w:val="24"/>
          <w:szCs w:val="24"/>
          <w:lang w:eastAsia="lv-LV"/>
          <w14:ligatures w14:val="none"/>
        </w:rPr>
        <w:t xml:space="preserve">, </w:t>
      </w:r>
      <w:r w:rsidR="00132174">
        <w:rPr>
          <w:rFonts w:ascii="Times New Roman" w:eastAsia="Calibri" w:hAnsi="Times New Roman" w:cs="Times New Roman"/>
          <w:sz w:val="24"/>
          <w:szCs w:val="24"/>
          <w:lang w:eastAsia="lv-LV"/>
          <w14:ligatures w14:val="none"/>
        </w:rPr>
        <w:t>Umurgas</w:t>
      </w:r>
      <w:r w:rsidRPr="009E2AA7">
        <w:rPr>
          <w:rFonts w:ascii="Times New Roman" w:eastAsia="Calibri" w:hAnsi="Times New Roman" w:cs="Times New Roman"/>
          <w:color w:val="000000"/>
          <w:sz w:val="24"/>
          <w:szCs w:val="24"/>
          <w:lang w:eastAsia="x-none"/>
          <w14:ligatures w14:val="none"/>
        </w:rPr>
        <w:t xml:space="preserve"> pag</w:t>
      </w:r>
      <w:r w:rsidRPr="009E2AA7">
        <w:rPr>
          <w:rFonts w:ascii="Times New Roman" w:eastAsia="Calibri" w:hAnsi="Times New Roman" w:cs="Times New Roman"/>
          <w:sz w:val="24"/>
          <w:szCs w:val="24"/>
          <w14:ligatures w14:val="none"/>
        </w:rPr>
        <w:t>., Limbažu novads</w:t>
      </w:r>
      <w:bookmarkEnd w:id="0"/>
      <w:r w:rsidRPr="009E2AA7">
        <w:rPr>
          <w:rFonts w:ascii="Times New Roman" w:eastAsia="Calibri" w:hAnsi="Times New Roman" w:cs="Times New Roman"/>
          <w:sz w:val="24"/>
          <w:szCs w:val="24"/>
          <w14:ligatures w14:val="none"/>
        </w:rPr>
        <w:t>).</w:t>
      </w:r>
    </w:p>
    <w:p w14:paraId="5A4771F1" w14:textId="77777777" w:rsidR="009E2AA7" w:rsidRPr="009E2AA7" w:rsidRDefault="009E2AA7" w:rsidP="009E2AA7">
      <w:pPr>
        <w:suppressAutoHyphens/>
        <w:spacing w:after="0" w:line="240" w:lineRule="auto"/>
        <w:jc w:val="both"/>
        <w:rPr>
          <w:rFonts w:ascii="Times New Roman" w:eastAsia="Calibri" w:hAnsi="Times New Roman" w:cs="Times New Roman"/>
          <w:sz w:val="24"/>
          <w:szCs w:val="24"/>
          <w14:ligatures w14:val="none"/>
        </w:rPr>
      </w:pPr>
      <w:r w:rsidRPr="009E2AA7">
        <w:rPr>
          <w:rFonts w:ascii="Times New Roman" w:eastAsia="Calibri" w:hAnsi="Times New Roman" w:cs="Times New Roman"/>
          <w:sz w:val="24"/>
          <w:szCs w:val="24"/>
          <w14:ligatures w14:val="none"/>
        </w:rPr>
        <w:tab/>
        <w:t>Limbažu novada pašvaldība Jums piedāvā izmantot pirmpirkuma tiesības par šādu nekustamo īpašumu:</w:t>
      </w:r>
    </w:p>
    <w:p w14:paraId="01EB122E" w14:textId="77777777" w:rsidR="009E2AA7" w:rsidRPr="009E2AA7" w:rsidRDefault="009E2AA7" w:rsidP="009E2AA7">
      <w:pPr>
        <w:suppressAutoHyphens/>
        <w:spacing w:after="0" w:line="240" w:lineRule="auto"/>
        <w:jc w:val="both"/>
        <w:rPr>
          <w:rFonts w:ascii="Times New Roman" w:eastAsia="Calibri" w:hAnsi="Times New Roman" w:cs="Times New Roman"/>
          <w:b/>
          <w:sz w:val="16"/>
          <w:szCs w:val="16"/>
          <w14:ligatures w14:val="none"/>
        </w:rPr>
      </w:pPr>
    </w:p>
    <w:p w14:paraId="32252A35" w14:textId="77777777" w:rsidR="009E2AA7" w:rsidRPr="009E2AA7" w:rsidRDefault="009E2AA7" w:rsidP="009E2AA7">
      <w:pPr>
        <w:suppressAutoHyphens/>
        <w:spacing w:after="0" w:line="240" w:lineRule="auto"/>
        <w:jc w:val="both"/>
        <w:rPr>
          <w:rFonts w:ascii="Times New Roman" w:eastAsia="Calibri" w:hAnsi="Times New Roman" w:cs="Times New Roman"/>
          <w:b/>
          <w:sz w:val="24"/>
          <w:szCs w:val="24"/>
          <w14:ligatures w14:val="none"/>
        </w:rPr>
      </w:pPr>
      <w:r w:rsidRPr="009E2AA7">
        <w:rPr>
          <w:rFonts w:ascii="Times New Roman" w:eastAsia="Calibri" w:hAnsi="Times New Roman" w:cs="Times New Roman"/>
          <w:b/>
          <w:sz w:val="24"/>
          <w:szCs w:val="24"/>
          <w14:ligatures w14:val="none"/>
        </w:rPr>
        <w:t>1. Vispārīgās ziņas par atsavināmo nekustamo īpašumu:</w:t>
      </w:r>
    </w:p>
    <w:p w14:paraId="56D0EF46" w14:textId="1CED6465" w:rsidR="009E2AA7" w:rsidRPr="00DD50DD" w:rsidRDefault="009E2AA7" w:rsidP="009E2AA7">
      <w:pPr>
        <w:suppressAutoHyphens/>
        <w:spacing w:after="0" w:line="240" w:lineRule="auto"/>
        <w:jc w:val="both"/>
        <w:rPr>
          <w:rFonts w:ascii="Times New Roman" w:eastAsia="Calibri" w:hAnsi="Times New Roman" w:cs="Times New Roman"/>
          <w:sz w:val="24"/>
          <w:szCs w:val="24"/>
          <w14:ligatures w14:val="none"/>
        </w:rPr>
      </w:pPr>
      <w:r w:rsidRPr="00DD50DD">
        <w:rPr>
          <w:rFonts w:ascii="Times New Roman" w:eastAsia="Calibri" w:hAnsi="Times New Roman" w:cs="Times New Roman"/>
          <w:bCs/>
          <w:sz w:val="24"/>
          <w:szCs w:val="24"/>
          <w14:ligatures w14:val="none"/>
        </w:rPr>
        <w:t>1.1</w:t>
      </w:r>
      <w:r w:rsidRPr="00DD50DD">
        <w:rPr>
          <w:rFonts w:ascii="Times New Roman" w:eastAsia="Calibri" w:hAnsi="Times New Roman" w:cs="Times New Roman"/>
          <w:sz w:val="24"/>
          <w:szCs w:val="24"/>
          <w14:ligatures w14:val="none"/>
        </w:rPr>
        <w:t xml:space="preserve">. Nekustamā īpašuma </w:t>
      </w:r>
      <w:r w:rsidR="00A52D45" w:rsidRPr="00DD50DD">
        <w:rPr>
          <w:rFonts w:ascii="Times New Roman" w:eastAsia="Calibri" w:hAnsi="Times New Roman" w:cs="Times New Roman"/>
          <w:sz w:val="24"/>
          <w:szCs w:val="24"/>
          <w14:ligatures w14:val="none"/>
        </w:rPr>
        <w:t>nosaukums</w:t>
      </w:r>
      <w:r w:rsidRPr="00DD50DD">
        <w:rPr>
          <w:rFonts w:ascii="Times New Roman" w:eastAsia="Calibri" w:hAnsi="Times New Roman" w:cs="Times New Roman"/>
          <w:sz w:val="24"/>
          <w:szCs w:val="24"/>
          <w14:ligatures w14:val="none"/>
        </w:rPr>
        <w:t xml:space="preserve">: </w:t>
      </w:r>
      <w:r w:rsidR="00A52D45" w:rsidRPr="00DD50DD">
        <w:rPr>
          <w:rFonts w:ascii="Times New Roman" w:eastAsia="Calibri" w:hAnsi="Times New Roman" w:cs="Times New Roman"/>
          <w:sz w:val="24"/>
          <w:szCs w:val="24"/>
          <w14:ligatures w14:val="none"/>
        </w:rPr>
        <w:t>“</w:t>
      </w:r>
      <w:proofErr w:type="spellStart"/>
      <w:r w:rsidR="00A52D45" w:rsidRPr="00DD50DD">
        <w:rPr>
          <w:rFonts w:ascii="Times New Roman" w:eastAsia="Calibri" w:hAnsi="Times New Roman" w:cs="Times New Roman"/>
          <w:sz w:val="24"/>
          <w:szCs w:val="24"/>
          <w14:ligatures w14:val="none"/>
        </w:rPr>
        <w:t>Lejasjumiķi</w:t>
      </w:r>
      <w:proofErr w:type="spellEnd"/>
      <w:r w:rsidR="00A52D45" w:rsidRPr="00DD50DD">
        <w:rPr>
          <w:rFonts w:ascii="Times New Roman" w:eastAsia="Calibri" w:hAnsi="Times New Roman" w:cs="Times New Roman"/>
          <w:sz w:val="24"/>
          <w:szCs w:val="24"/>
          <w14:ligatures w14:val="none"/>
        </w:rPr>
        <w:t>”, Vidrižu pagasts, Limbažu novads</w:t>
      </w:r>
      <w:r w:rsidR="00DD50DD">
        <w:rPr>
          <w:rFonts w:ascii="Times New Roman" w:eastAsia="Calibri" w:hAnsi="Times New Roman" w:cs="Times New Roman"/>
          <w:sz w:val="24"/>
          <w:szCs w:val="24"/>
          <w14:ligatures w14:val="none"/>
        </w:rPr>
        <w:t>.</w:t>
      </w:r>
      <w:r w:rsidR="00A52D45" w:rsidRPr="00DD50DD">
        <w:rPr>
          <w:rFonts w:ascii="Times New Roman" w:eastAsia="Calibri" w:hAnsi="Times New Roman" w:cs="Times New Roman"/>
          <w:sz w:val="24"/>
          <w:szCs w:val="24"/>
          <w14:ligatures w14:val="none"/>
        </w:rPr>
        <w:t xml:space="preserve"> </w:t>
      </w:r>
    </w:p>
    <w:p w14:paraId="28782DDE" w14:textId="41BBF720" w:rsidR="009E2AA7" w:rsidRPr="00DD50DD" w:rsidRDefault="009E2AA7" w:rsidP="009E2AA7">
      <w:pPr>
        <w:suppressAutoHyphens/>
        <w:spacing w:after="0" w:line="240" w:lineRule="auto"/>
        <w:jc w:val="both"/>
        <w:rPr>
          <w:rFonts w:ascii="Times New Roman" w:eastAsia="Calibri" w:hAnsi="Times New Roman" w:cs="Times New Roman"/>
          <w:sz w:val="24"/>
          <w:szCs w:val="24"/>
          <w14:ligatures w14:val="none"/>
        </w:rPr>
      </w:pPr>
      <w:r w:rsidRPr="00DD50DD">
        <w:rPr>
          <w:rFonts w:ascii="Times New Roman" w:eastAsia="Calibri" w:hAnsi="Times New Roman" w:cs="Times New Roman"/>
          <w:bCs/>
          <w:sz w:val="24"/>
          <w:szCs w:val="24"/>
          <w14:ligatures w14:val="none"/>
        </w:rPr>
        <w:t>1.2</w:t>
      </w:r>
      <w:r w:rsidRPr="00DD50DD">
        <w:rPr>
          <w:rFonts w:ascii="Times New Roman" w:eastAsia="Calibri" w:hAnsi="Times New Roman" w:cs="Times New Roman"/>
          <w:sz w:val="24"/>
          <w:szCs w:val="24"/>
          <w14:ligatures w14:val="none"/>
        </w:rPr>
        <w:t>. Nekustamā īpašuma kadastra Nr.</w:t>
      </w:r>
      <w:r w:rsidR="0050777C" w:rsidRPr="00DD50DD">
        <w:rPr>
          <w:rFonts w:ascii="Times New Roman" w:eastAsia="Calibri" w:hAnsi="Times New Roman" w:cs="Times New Roman"/>
          <w:sz w:val="24"/>
          <w:szCs w:val="24"/>
          <w14:ligatures w14:val="none"/>
        </w:rPr>
        <w:t xml:space="preserve"> </w:t>
      </w:r>
      <w:r w:rsidRPr="00DD50DD">
        <w:rPr>
          <w:rFonts w:ascii="Times New Roman" w:eastAsia="Calibri" w:hAnsi="Times New Roman" w:cs="Times New Roman"/>
          <w:sz w:val="24"/>
          <w:szCs w:val="24"/>
          <w14:ligatures w14:val="none"/>
        </w:rPr>
        <w:t>66</w:t>
      </w:r>
      <w:r w:rsidR="00A52D45" w:rsidRPr="00DD50DD">
        <w:rPr>
          <w:rFonts w:ascii="Times New Roman" w:eastAsia="Calibri" w:hAnsi="Times New Roman" w:cs="Times New Roman"/>
          <w:sz w:val="24"/>
          <w:szCs w:val="24"/>
          <w14:ligatures w14:val="none"/>
        </w:rPr>
        <w:t>84</w:t>
      </w:r>
      <w:r w:rsidRPr="00DD50DD">
        <w:rPr>
          <w:rFonts w:ascii="Times New Roman" w:eastAsia="Calibri" w:hAnsi="Times New Roman" w:cs="Times New Roman"/>
          <w:sz w:val="24"/>
          <w:szCs w:val="24"/>
          <w14:ligatures w14:val="none"/>
        </w:rPr>
        <w:t xml:space="preserve"> </w:t>
      </w:r>
      <w:r w:rsidR="00132174" w:rsidRPr="00DD50DD">
        <w:rPr>
          <w:rFonts w:ascii="Times New Roman" w:eastAsia="Calibri" w:hAnsi="Times New Roman" w:cs="Times New Roman"/>
          <w:sz w:val="24"/>
          <w:szCs w:val="24"/>
          <w14:ligatures w14:val="none"/>
        </w:rPr>
        <w:t>00</w:t>
      </w:r>
      <w:r w:rsidR="00A52D45" w:rsidRPr="00DD50DD">
        <w:rPr>
          <w:rFonts w:ascii="Times New Roman" w:eastAsia="Calibri" w:hAnsi="Times New Roman" w:cs="Times New Roman"/>
          <w:sz w:val="24"/>
          <w:szCs w:val="24"/>
          <w14:ligatures w14:val="none"/>
        </w:rPr>
        <w:t>3</w:t>
      </w:r>
      <w:r w:rsidRPr="00DD50DD">
        <w:rPr>
          <w:rFonts w:ascii="Times New Roman" w:eastAsia="Calibri" w:hAnsi="Times New Roman" w:cs="Times New Roman"/>
          <w:sz w:val="24"/>
          <w:szCs w:val="24"/>
          <w14:ligatures w14:val="none"/>
        </w:rPr>
        <w:t xml:space="preserve"> </w:t>
      </w:r>
      <w:r w:rsidR="00A52D45" w:rsidRPr="00DD50DD">
        <w:rPr>
          <w:rFonts w:ascii="Times New Roman" w:eastAsia="Calibri" w:hAnsi="Times New Roman" w:cs="Times New Roman"/>
          <w:sz w:val="24"/>
          <w:szCs w:val="24"/>
          <w14:ligatures w14:val="none"/>
        </w:rPr>
        <w:t>0432</w:t>
      </w:r>
      <w:r w:rsidRPr="00DD50DD">
        <w:rPr>
          <w:rFonts w:ascii="Times New Roman" w:eastAsia="Calibri" w:hAnsi="Times New Roman" w:cs="Times New Roman"/>
          <w:sz w:val="24"/>
          <w:szCs w:val="24"/>
          <w14:ligatures w14:val="none"/>
        </w:rPr>
        <w:t>.</w:t>
      </w:r>
    </w:p>
    <w:p w14:paraId="25846488" w14:textId="5A3EA597" w:rsidR="009E2AA7" w:rsidRPr="00DD50DD" w:rsidRDefault="009E2AA7" w:rsidP="009E2AA7">
      <w:pPr>
        <w:suppressAutoHyphens/>
        <w:spacing w:after="0" w:line="240" w:lineRule="auto"/>
        <w:jc w:val="both"/>
        <w:rPr>
          <w:rFonts w:ascii="Times New Roman" w:eastAsia="Calibri" w:hAnsi="Times New Roman" w:cs="Times New Roman"/>
          <w:sz w:val="24"/>
          <w:szCs w:val="24"/>
          <w14:ligatures w14:val="none"/>
        </w:rPr>
      </w:pPr>
      <w:r w:rsidRPr="00DD50DD">
        <w:rPr>
          <w:rFonts w:ascii="Times New Roman" w:eastAsia="Calibri" w:hAnsi="Times New Roman" w:cs="Times New Roman"/>
          <w:bCs/>
          <w:sz w:val="24"/>
          <w:szCs w:val="24"/>
          <w14:ligatures w14:val="none"/>
        </w:rPr>
        <w:t>1.3</w:t>
      </w:r>
      <w:r w:rsidRPr="00DD50DD">
        <w:rPr>
          <w:rFonts w:ascii="Times New Roman" w:eastAsia="Calibri" w:hAnsi="Times New Roman" w:cs="Times New Roman"/>
          <w:sz w:val="24"/>
          <w:szCs w:val="24"/>
          <w14:ligatures w14:val="none"/>
        </w:rPr>
        <w:t>. Nekustamais īpašums</w:t>
      </w:r>
      <w:r w:rsidR="00132174" w:rsidRPr="00DD50DD">
        <w:rPr>
          <w:rFonts w:ascii="Times New Roman" w:eastAsia="Times New Roman" w:hAnsi="Times New Roman" w:cs="Times New Roman"/>
          <w:bCs/>
          <w:color w:val="000000"/>
          <w:sz w:val="24"/>
          <w:szCs w:val="24"/>
          <w:lang w:eastAsia="lv-LV"/>
          <w14:ligatures w14:val="none"/>
        </w:rPr>
        <w:t>, kas sastāv no zemes vienīb</w:t>
      </w:r>
      <w:r w:rsidR="00A52D45" w:rsidRPr="00DD50DD">
        <w:rPr>
          <w:rFonts w:ascii="Times New Roman" w:eastAsia="Times New Roman" w:hAnsi="Times New Roman" w:cs="Times New Roman"/>
          <w:bCs/>
          <w:color w:val="000000"/>
          <w:sz w:val="24"/>
          <w:szCs w:val="24"/>
          <w:lang w:eastAsia="lv-LV"/>
          <w14:ligatures w14:val="none"/>
        </w:rPr>
        <w:t>ām</w:t>
      </w:r>
      <w:r w:rsidR="00132174" w:rsidRPr="00DD50DD">
        <w:rPr>
          <w:rFonts w:ascii="Times New Roman" w:eastAsia="Times New Roman" w:hAnsi="Times New Roman" w:cs="Times New Roman"/>
          <w:bCs/>
          <w:color w:val="000000"/>
          <w:sz w:val="24"/>
          <w:szCs w:val="24"/>
          <w:lang w:eastAsia="lv-LV"/>
          <w14:ligatures w14:val="none"/>
        </w:rPr>
        <w:t xml:space="preserve"> ar kadastra apzīmējum</w:t>
      </w:r>
      <w:r w:rsidR="00A52D45" w:rsidRPr="00DD50DD">
        <w:rPr>
          <w:rFonts w:ascii="Times New Roman" w:eastAsia="Times New Roman" w:hAnsi="Times New Roman" w:cs="Times New Roman"/>
          <w:bCs/>
          <w:color w:val="000000"/>
          <w:sz w:val="24"/>
          <w:szCs w:val="24"/>
          <w:lang w:eastAsia="lv-LV"/>
          <w14:ligatures w14:val="none"/>
        </w:rPr>
        <w:t xml:space="preserve">iem 66840030232 0,4738 ha, 66840030245 2,16 ha, 66840030246 </w:t>
      </w:r>
      <w:r w:rsidR="00132174" w:rsidRPr="00DD50DD">
        <w:rPr>
          <w:rFonts w:ascii="Times New Roman" w:eastAsia="Times New Roman" w:hAnsi="Times New Roman" w:cs="Times New Roman"/>
          <w:bCs/>
          <w:color w:val="000000"/>
          <w:sz w:val="24"/>
          <w:szCs w:val="24"/>
          <w:lang w:eastAsia="lv-LV"/>
          <w14:ligatures w14:val="none"/>
        </w:rPr>
        <w:t xml:space="preserve"> </w:t>
      </w:r>
      <w:r w:rsidR="00A52D45" w:rsidRPr="00DD50DD">
        <w:rPr>
          <w:rFonts w:ascii="Times New Roman" w:eastAsia="Times New Roman" w:hAnsi="Times New Roman" w:cs="Times New Roman"/>
          <w:bCs/>
          <w:color w:val="000000"/>
          <w:sz w:val="24"/>
          <w:szCs w:val="24"/>
          <w:lang w:eastAsia="lv-LV"/>
          <w14:ligatures w14:val="none"/>
        </w:rPr>
        <w:t xml:space="preserve">1,19 ha </w:t>
      </w:r>
      <w:r w:rsidR="00132174" w:rsidRPr="00DD50DD">
        <w:rPr>
          <w:rFonts w:ascii="Times New Roman" w:eastAsia="Times New Roman" w:hAnsi="Times New Roman" w:cs="Times New Roman"/>
          <w:bCs/>
          <w:color w:val="000000"/>
          <w:sz w:val="24"/>
          <w:szCs w:val="24"/>
          <w:lang w:eastAsia="lv-LV"/>
          <w14:ligatures w14:val="none"/>
        </w:rPr>
        <w:t xml:space="preserve">platībā, </w:t>
      </w:r>
      <w:r w:rsidRPr="00DD50DD">
        <w:rPr>
          <w:rFonts w:ascii="Times New Roman" w:eastAsia="Calibri" w:hAnsi="Times New Roman" w:cs="Times New Roman"/>
          <w:sz w:val="24"/>
          <w:szCs w:val="24"/>
          <w14:ligatures w14:val="none"/>
        </w:rPr>
        <w:t xml:space="preserve"> turpmāk tekstā - zemes gabal</w:t>
      </w:r>
      <w:r w:rsidR="00A52D45" w:rsidRPr="00DD50DD">
        <w:rPr>
          <w:rFonts w:ascii="Times New Roman" w:eastAsia="Calibri" w:hAnsi="Times New Roman" w:cs="Times New Roman"/>
          <w:sz w:val="24"/>
          <w:szCs w:val="24"/>
          <w14:ligatures w14:val="none"/>
        </w:rPr>
        <w:t>i</w:t>
      </w:r>
      <w:r w:rsidRPr="00DD50DD">
        <w:rPr>
          <w:rFonts w:ascii="Times New Roman" w:eastAsia="Calibri" w:hAnsi="Times New Roman" w:cs="Times New Roman"/>
          <w:sz w:val="24"/>
          <w:szCs w:val="24"/>
          <w14:ligatures w14:val="none"/>
        </w:rPr>
        <w:t>.</w:t>
      </w:r>
    </w:p>
    <w:p w14:paraId="631188CD" w14:textId="3C9DA0C3" w:rsidR="009E2AA7" w:rsidRPr="00DD50DD" w:rsidRDefault="009E2AA7" w:rsidP="009E2AA7">
      <w:pPr>
        <w:suppressAutoHyphens/>
        <w:spacing w:after="0" w:line="240" w:lineRule="auto"/>
        <w:jc w:val="both"/>
        <w:rPr>
          <w:rFonts w:ascii="Times New Roman" w:eastAsia="Times New Roman" w:hAnsi="Times New Roman" w:cs="Times New Roman"/>
          <w:bCs/>
          <w:sz w:val="24"/>
          <w:szCs w:val="24"/>
          <w:lang w:eastAsia="lv-LV"/>
          <w14:ligatures w14:val="none"/>
        </w:rPr>
      </w:pPr>
      <w:r w:rsidRPr="00DD50DD">
        <w:rPr>
          <w:rFonts w:ascii="Times New Roman" w:eastAsia="Calibri" w:hAnsi="Times New Roman" w:cs="Times New Roman"/>
          <w:bCs/>
          <w:sz w:val="24"/>
          <w:szCs w:val="24"/>
          <w14:ligatures w14:val="none"/>
        </w:rPr>
        <w:t>1.4.</w:t>
      </w:r>
      <w:r w:rsidRPr="00DD50DD">
        <w:rPr>
          <w:rFonts w:ascii="Times New Roman" w:eastAsia="Calibri" w:hAnsi="Times New Roman" w:cs="Times New Roman"/>
          <w:sz w:val="24"/>
          <w:szCs w:val="24"/>
          <w14:ligatures w14:val="none"/>
        </w:rPr>
        <w:t xml:space="preserve"> </w:t>
      </w:r>
      <w:r w:rsidRPr="00DD50DD">
        <w:rPr>
          <w:rFonts w:ascii="Times New Roman" w:eastAsia="Times New Roman" w:hAnsi="Times New Roman" w:cs="Times New Roman"/>
          <w:sz w:val="24"/>
          <w:szCs w:val="24"/>
          <w:lang w:eastAsia="lv-LV"/>
          <w14:ligatures w14:val="none"/>
        </w:rPr>
        <w:t>Apgrūtinājumi saskaņā ar VZD Kadastra reģistra informāciju</w:t>
      </w:r>
      <w:r w:rsidR="00A52D45" w:rsidRPr="00DD50DD">
        <w:rPr>
          <w:rFonts w:ascii="Times New Roman" w:eastAsia="Times New Roman" w:hAnsi="Times New Roman" w:cs="Times New Roman"/>
          <w:sz w:val="24"/>
          <w:szCs w:val="24"/>
          <w:lang w:eastAsia="lv-LV"/>
          <w14:ligatures w14:val="none"/>
        </w:rPr>
        <w:t xml:space="preserve"> nav noteikti</w:t>
      </w:r>
      <w:r w:rsidR="008172A1" w:rsidRPr="00DD50DD">
        <w:rPr>
          <w:rFonts w:ascii="Times New Roman" w:eastAsia="Times New Roman" w:hAnsi="Times New Roman" w:cs="Times New Roman"/>
          <w:sz w:val="24"/>
          <w:szCs w:val="24"/>
          <w:lang w:eastAsia="lv-LV"/>
          <w14:ligatures w14:val="none"/>
        </w:rPr>
        <w:t>. Publiskas personas zemi var iegūt īpašumā personas, kuras saskaņā ar likumu var būt zemes īpašuma tiesību subjekti. Publiskai personai piederošu zemesgabalu, kas iznomāts saskaņā ar likuma “Publiskas personas mantas atsavināšanas likums”, nevar atsavināt citām personām nomas līguma darbības laikā, kā tikai zemes nomniekam.</w:t>
      </w:r>
    </w:p>
    <w:p w14:paraId="24B8F5BE" w14:textId="60C91311" w:rsidR="009E2AA7" w:rsidRDefault="009E2AA7" w:rsidP="009E2AA7">
      <w:pPr>
        <w:suppressAutoHyphens/>
        <w:spacing w:after="0" w:line="240" w:lineRule="auto"/>
        <w:jc w:val="both"/>
        <w:rPr>
          <w:rFonts w:ascii="Times New Roman" w:eastAsia="Calibri" w:hAnsi="Times New Roman" w:cs="Times New Roman"/>
          <w:sz w:val="24"/>
          <w:szCs w:val="24"/>
          <w14:ligatures w14:val="none"/>
        </w:rPr>
      </w:pPr>
      <w:r w:rsidRPr="00DD50DD">
        <w:rPr>
          <w:rFonts w:ascii="Times New Roman" w:eastAsia="Calibri" w:hAnsi="Times New Roman" w:cs="Times New Roman"/>
          <w:bCs/>
          <w:sz w:val="24"/>
          <w:szCs w:val="24"/>
          <w14:ligatures w14:val="none"/>
        </w:rPr>
        <w:t>1.5.</w:t>
      </w:r>
      <w:r w:rsidRPr="00DD50DD">
        <w:rPr>
          <w:rFonts w:ascii="Times New Roman" w:eastAsia="Calibri" w:hAnsi="Times New Roman" w:cs="Times New Roman"/>
          <w:sz w:val="24"/>
          <w:szCs w:val="24"/>
          <w14:ligatures w14:val="none"/>
        </w:rPr>
        <w:t xml:space="preserve"> </w:t>
      </w:r>
      <w:r w:rsidR="003803F0" w:rsidRPr="00DD50DD">
        <w:rPr>
          <w:rFonts w:ascii="Times New Roman" w:eastAsia="Calibri" w:hAnsi="Times New Roman" w:cs="Times New Roman"/>
          <w:sz w:val="24"/>
          <w:szCs w:val="24"/>
          <w14:ligatures w14:val="none"/>
        </w:rPr>
        <w:t>Novērtējamais objekts</w:t>
      </w:r>
      <w:r w:rsidR="00A52D45" w:rsidRPr="00DD50DD">
        <w:rPr>
          <w:rFonts w:ascii="Times New Roman" w:eastAsia="Calibri" w:hAnsi="Times New Roman" w:cs="Times New Roman"/>
          <w:sz w:val="24"/>
          <w:szCs w:val="24"/>
          <w14:ligatures w14:val="none"/>
        </w:rPr>
        <w:t xml:space="preserve"> sastāv no trim zemes vienībām, kuras izvietotas vienkopus un atrodas ~ 3 km no Vidrižiem</w:t>
      </w:r>
      <w:r w:rsidR="00A52D45" w:rsidRPr="00A52D45">
        <w:rPr>
          <w:rFonts w:ascii="Times New Roman" w:eastAsia="Calibri" w:hAnsi="Times New Roman" w:cs="Times New Roman"/>
          <w:sz w:val="24"/>
          <w:szCs w:val="24"/>
          <w14:ligatures w14:val="none"/>
        </w:rPr>
        <w:t xml:space="preserve"> un netālu no apdzīvotas vietas Gravas, valsts autoceļa Limbaži – Ragana kreisajā pusē ~ 0,6 km no šī ceļa. Piekļūšana zemes vienībām no pašvaldības autoceļa. Tuvākajā apkārtnē meži, netālu lauku viensēta</w:t>
      </w:r>
      <w:r w:rsidR="00DD50DD">
        <w:rPr>
          <w:rFonts w:ascii="Times New Roman" w:eastAsia="Calibri" w:hAnsi="Times New Roman" w:cs="Times New Roman"/>
          <w:sz w:val="24"/>
          <w:szCs w:val="24"/>
          <w14:ligatures w14:val="none"/>
        </w:rPr>
        <w:t>.</w:t>
      </w:r>
    </w:p>
    <w:p w14:paraId="287D0F84" w14:textId="77777777" w:rsidR="00DD50DD" w:rsidRPr="009E2AA7" w:rsidRDefault="00DD50DD" w:rsidP="009E2AA7">
      <w:pPr>
        <w:suppressAutoHyphens/>
        <w:spacing w:after="0" w:line="240" w:lineRule="auto"/>
        <w:jc w:val="both"/>
        <w:rPr>
          <w:rFonts w:ascii="Times New Roman" w:eastAsia="Calibri" w:hAnsi="Times New Roman" w:cs="Times New Roman"/>
          <w:sz w:val="24"/>
          <w:szCs w:val="24"/>
          <w14:ligatures w14:val="none"/>
        </w:rPr>
      </w:pPr>
    </w:p>
    <w:p w14:paraId="66B84E64" w14:textId="77777777" w:rsidR="009E2AA7" w:rsidRPr="009E2AA7" w:rsidRDefault="009E2AA7" w:rsidP="009E2AA7">
      <w:pPr>
        <w:suppressAutoHyphens/>
        <w:spacing w:after="0" w:line="240" w:lineRule="auto"/>
        <w:jc w:val="both"/>
        <w:rPr>
          <w:rFonts w:ascii="Times New Roman" w:eastAsia="Calibri" w:hAnsi="Times New Roman" w:cs="Times New Roman"/>
          <w:b/>
          <w:bCs/>
          <w:sz w:val="24"/>
          <w:szCs w:val="24"/>
          <w14:ligatures w14:val="none"/>
        </w:rPr>
      </w:pPr>
      <w:r w:rsidRPr="009E2AA7">
        <w:rPr>
          <w:rFonts w:ascii="Times New Roman" w:eastAsia="Calibri" w:hAnsi="Times New Roman" w:cs="Times New Roman"/>
          <w:b/>
          <w:bCs/>
          <w:sz w:val="24"/>
          <w:szCs w:val="24"/>
          <w14:ligatures w14:val="none"/>
        </w:rPr>
        <w:t xml:space="preserve">2. </w:t>
      </w:r>
      <w:r w:rsidRPr="009E2AA7">
        <w:rPr>
          <w:rFonts w:ascii="Times New Roman" w:eastAsia="Calibri" w:hAnsi="Times New Roman" w:cs="Times New Roman"/>
          <w:b/>
          <w:sz w:val="24"/>
          <w:szCs w:val="24"/>
          <w14:ligatures w14:val="none"/>
        </w:rPr>
        <w:t>Zemes gabala</w:t>
      </w:r>
      <w:r w:rsidRPr="009E2AA7">
        <w:rPr>
          <w:rFonts w:ascii="Times New Roman" w:eastAsia="Calibri" w:hAnsi="Times New Roman" w:cs="Times New Roman"/>
          <w:b/>
          <w:bCs/>
          <w:sz w:val="24"/>
          <w:szCs w:val="24"/>
          <w14:ligatures w14:val="none"/>
        </w:rPr>
        <w:t>, maksāšanas līdzekļi un samaksas kārtība:</w:t>
      </w:r>
    </w:p>
    <w:p w14:paraId="47A44066" w14:textId="2DCF06E7" w:rsidR="009E2AA7" w:rsidRPr="009E2AA7" w:rsidRDefault="009E2AA7" w:rsidP="009E2AA7">
      <w:pPr>
        <w:suppressAutoHyphens/>
        <w:spacing w:after="0" w:line="240" w:lineRule="auto"/>
        <w:jc w:val="both"/>
        <w:rPr>
          <w:rFonts w:ascii="Times New Roman" w:eastAsia="Calibri" w:hAnsi="Times New Roman" w:cs="Times New Roman"/>
          <w:sz w:val="24"/>
          <w:szCs w:val="24"/>
          <w14:ligatures w14:val="none"/>
        </w:rPr>
      </w:pPr>
      <w:r w:rsidRPr="009E2AA7">
        <w:rPr>
          <w:rFonts w:ascii="Times New Roman" w:eastAsia="Calibri" w:hAnsi="Times New Roman" w:cs="Times New Roman"/>
          <w:sz w:val="24"/>
          <w:szCs w:val="24"/>
          <w14:ligatures w14:val="none"/>
        </w:rPr>
        <w:t xml:space="preserve">2.1. Zemes gabala pirkuma maksa ir </w:t>
      </w:r>
      <w:r w:rsidR="00A52D45">
        <w:rPr>
          <w:rFonts w:ascii="Times New Roman" w:eastAsia="Calibri" w:hAnsi="Times New Roman" w:cs="Times New Roman"/>
          <w:b/>
          <w:bCs/>
          <w:sz w:val="24"/>
          <w:szCs w:val="24"/>
          <w14:ligatures w14:val="none"/>
        </w:rPr>
        <w:t>15 0</w:t>
      </w:r>
      <w:r w:rsidRPr="009E2AA7">
        <w:rPr>
          <w:rFonts w:ascii="Times New Roman" w:eastAsia="Calibri" w:hAnsi="Times New Roman" w:cs="Times New Roman"/>
          <w:b/>
          <w:bCs/>
          <w:sz w:val="24"/>
          <w:szCs w:val="24"/>
          <w14:ligatures w14:val="none"/>
        </w:rPr>
        <w:t>00,00 EUR</w:t>
      </w:r>
      <w:r w:rsidRPr="009E2AA7">
        <w:rPr>
          <w:rFonts w:ascii="Times New Roman" w:eastAsia="Calibri" w:hAnsi="Times New Roman" w:cs="Times New Roman"/>
          <w:sz w:val="24"/>
          <w:szCs w:val="24"/>
          <w14:ligatures w14:val="none"/>
        </w:rPr>
        <w:t xml:space="preserve"> (</w:t>
      </w:r>
      <w:r w:rsidR="00A52D45">
        <w:rPr>
          <w:rFonts w:ascii="Times New Roman" w:eastAsia="Calibri" w:hAnsi="Times New Roman" w:cs="Times New Roman"/>
          <w:sz w:val="24"/>
          <w:szCs w:val="24"/>
          <w14:ligatures w14:val="none"/>
        </w:rPr>
        <w:t>piecpadsmit</w:t>
      </w:r>
      <w:r w:rsidR="00132174">
        <w:rPr>
          <w:rFonts w:ascii="Times New Roman" w:eastAsia="Calibri" w:hAnsi="Times New Roman" w:cs="Times New Roman"/>
          <w:sz w:val="24"/>
          <w:szCs w:val="24"/>
          <w14:ligatures w14:val="none"/>
        </w:rPr>
        <w:t xml:space="preserve"> tūkstoš</w:t>
      </w:r>
      <w:r w:rsidR="00A52D45">
        <w:rPr>
          <w:rFonts w:ascii="Times New Roman" w:eastAsia="Calibri" w:hAnsi="Times New Roman" w:cs="Times New Roman"/>
          <w:sz w:val="24"/>
          <w:szCs w:val="24"/>
          <w14:ligatures w14:val="none"/>
        </w:rPr>
        <w:t>i</w:t>
      </w:r>
      <w:r w:rsidRPr="009E2AA7">
        <w:rPr>
          <w:rFonts w:ascii="Times New Roman" w:eastAsia="Calibri" w:hAnsi="Times New Roman" w:cs="Times New Roman"/>
          <w:sz w:val="24"/>
          <w:szCs w:val="24"/>
          <w14:ligatures w14:val="none"/>
        </w:rPr>
        <w:t xml:space="preserve"> </w:t>
      </w:r>
      <w:r w:rsidRPr="00DD50DD">
        <w:rPr>
          <w:rFonts w:ascii="Times New Roman" w:eastAsia="Calibri" w:hAnsi="Times New Roman" w:cs="Times New Roman"/>
          <w:i/>
          <w:sz w:val="24"/>
          <w:szCs w:val="24"/>
          <w14:ligatures w14:val="none"/>
        </w:rPr>
        <w:t>e</w:t>
      </w:r>
      <w:r w:rsidR="00DD50DD" w:rsidRPr="00DD50DD">
        <w:rPr>
          <w:rFonts w:ascii="Times New Roman" w:eastAsia="Calibri" w:hAnsi="Times New Roman" w:cs="Times New Roman"/>
          <w:i/>
          <w:sz w:val="24"/>
          <w:szCs w:val="24"/>
          <w14:ligatures w14:val="none"/>
        </w:rPr>
        <w:t>u</w:t>
      </w:r>
      <w:r w:rsidRPr="00DD50DD">
        <w:rPr>
          <w:rFonts w:ascii="Times New Roman" w:eastAsia="Calibri" w:hAnsi="Times New Roman" w:cs="Times New Roman"/>
          <w:i/>
          <w:sz w:val="24"/>
          <w:szCs w:val="24"/>
          <w14:ligatures w14:val="none"/>
        </w:rPr>
        <w:t>ro</w:t>
      </w:r>
      <w:r w:rsidRPr="009E2AA7">
        <w:rPr>
          <w:rFonts w:ascii="Times New Roman" w:eastAsia="Calibri" w:hAnsi="Times New Roman" w:cs="Times New Roman"/>
          <w:i/>
          <w:iCs/>
          <w:sz w:val="24"/>
          <w:szCs w:val="24"/>
          <w14:ligatures w14:val="none"/>
        </w:rPr>
        <w:t xml:space="preserve">, </w:t>
      </w:r>
      <w:r w:rsidRPr="009E2AA7">
        <w:rPr>
          <w:rFonts w:ascii="Times New Roman" w:eastAsia="Calibri" w:hAnsi="Times New Roman" w:cs="Times New Roman"/>
          <w:sz w:val="24"/>
          <w:szCs w:val="24"/>
          <w14:ligatures w14:val="none"/>
        </w:rPr>
        <w:t>00 centi).</w:t>
      </w:r>
    </w:p>
    <w:p w14:paraId="03475C61" w14:textId="77777777" w:rsidR="009E2AA7" w:rsidRPr="009E2AA7" w:rsidRDefault="009E2AA7" w:rsidP="009E2AA7">
      <w:pPr>
        <w:suppressAutoHyphens/>
        <w:spacing w:after="0" w:line="240" w:lineRule="auto"/>
        <w:jc w:val="both"/>
        <w:rPr>
          <w:rFonts w:ascii="Times New Roman" w:eastAsia="Calibri" w:hAnsi="Times New Roman" w:cs="Times New Roman"/>
          <w:sz w:val="24"/>
          <w:szCs w:val="24"/>
          <w:lang w:eastAsia="lv-LV"/>
          <w14:ligatures w14:val="none"/>
        </w:rPr>
      </w:pPr>
      <w:r w:rsidRPr="009E2AA7">
        <w:rPr>
          <w:rFonts w:ascii="Times New Roman" w:eastAsia="Calibri" w:hAnsi="Times New Roman" w:cs="Times New Roman"/>
          <w:sz w:val="24"/>
          <w:szCs w:val="24"/>
          <w14:ligatures w14:val="none"/>
        </w:rPr>
        <w:t xml:space="preserve">2.2. Zemes gabala pirkuma maksas samaksas kārtība - četru mēnešu laikā pēc apliecinājuma par pirmpirkuma tiesību izmantošanu iesniegšanas domē, samaksāt visu pirkuma maksu, iesniedzot domei pirkuma samaksas apliecinošo dokumentu oriģinālus, vai, slēdzot līgumu par nomaksu ar termiņu ne ilgāku par pieciem gadiem, maksājot likumiskos procentus. (6% gadā no nesamaksātās pirkuma summas), pirms līguma parakstīšanas iemaksājot 10% no kopējās summas. Limbažu novada pašvaldības konts – </w:t>
      </w:r>
      <w:r w:rsidRPr="009E2AA7">
        <w:rPr>
          <w:rFonts w:ascii="Times New Roman" w:eastAsia="Calibri" w:hAnsi="Times New Roman" w:cs="Times New Roman"/>
          <w:sz w:val="24"/>
          <w:szCs w:val="24"/>
          <w:lang w:eastAsia="lv-LV"/>
          <w14:ligatures w14:val="none"/>
        </w:rPr>
        <w:t xml:space="preserve">AS „SEB banka”, bankas kods UNLALV2X, konta Nr. </w:t>
      </w:r>
      <w:r w:rsidRPr="009E2AA7">
        <w:rPr>
          <w:rFonts w:ascii="Times New Roman" w:eastAsia="Times New Roman" w:hAnsi="Times New Roman" w:cs="Times New Roman"/>
          <w:bCs/>
          <w:sz w:val="24"/>
          <w:szCs w:val="24"/>
          <w:lang w:eastAsia="lv-LV"/>
          <w14:ligatures w14:val="none"/>
        </w:rPr>
        <w:t>LV37UNLA0050014284308.</w:t>
      </w:r>
    </w:p>
    <w:p w14:paraId="63AFA81D" w14:textId="77777777" w:rsidR="009E2AA7" w:rsidRPr="009E2AA7" w:rsidRDefault="009E2AA7" w:rsidP="009E2AA7">
      <w:pPr>
        <w:suppressAutoHyphens/>
        <w:spacing w:after="0" w:line="240" w:lineRule="auto"/>
        <w:jc w:val="both"/>
        <w:rPr>
          <w:rFonts w:ascii="Times New Roman" w:eastAsia="Calibri" w:hAnsi="Times New Roman" w:cs="Times New Roman"/>
          <w:b/>
          <w:bCs/>
          <w:sz w:val="24"/>
          <w:szCs w:val="24"/>
          <w14:ligatures w14:val="none"/>
        </w:rPr>
      </w:pPr>
    </w:p>
    <w:p w14:paraId="64D14730" w14:textId="77777777" w:rsidR="009E2AA7" w:rsidRPr="009E2AA7" w:rsidRDefault="009E2AA7" w:rsidP="009E2AA7">
      <w:pPr>
        <w:suppressAutoHyphens/>
        <w:spacing w:after="0" w:line="240" w:lineRule="auto"/>
        <w:jc w:val="both"/>
        <w:rPr>
          <w:rFonts w:ascii="Times New Roman" w:eastAsia="Calibri" w:hAnsi="Times New Roman" w:cs="Times New Roman"/>
          <w:b/>
          <w:bCs/>
          <w:sz w:val="24"/>
          <w:szCs w:val="24"/>
          <w14:ligatures w14:val="none"/>
        </w:rPr>
      </w:pPr>
      <w:r w:rsidRPr="009E2AA7">
        <w:rPr>
          <w:rFonts w:ascii="Times New Roman" w:eastAsia="Calibri" w:hAnsi="Times New Roman" w:cs="Times New Roman"/>
          <w:b/>
          <w:bCs/>
          <w:sz w:val="24"/>
          <w:szCs w:val="24"/>
          <w14:ligatures w14:val="none"/>
        </w:rPr>
        <w:t>3. Nododamās tiesības un pienākumi:</w:t>
      </w:r>
    </w:p>
    <w:p w14:paraId="4BA4E76F" w14:textId="77777777" w:rsidR="009E2AA7" w:rsidRPr="009E2AA7" w:rsidRDefault="009E2AA7" w:rsidP="009E2AA7">
      <w:pPr>
        <w:suppressAutoHyphens/>
        <w:spacing w:after="0" w:line="240" w:lineRule="auto"/>
        <w:jc w:val="both"/>
        <w:rPr>
          <w:rFonts w:ascii="Times New Roman" w:eastAsia="Calibri" w:hAnsi="Times New Roman" w:cs="Times New Roman"/>
          <w:sz w:val="24"/>
          <w:szCs w:val="24"/>
          <w14:ligatures w14:val="none"/>
        </w:rPr>
      </w:pPr>
      <w:r w:rsidRPr="009E2AA7">
        <w:rPr>
          <w:rFonts w:ascii="Times New Roman" w:eastAsia="Calibri" w:hAnsi="Times New Roman" w:cs="Times New Roman"/>
          <w:sz w:val="24"/>
          <w:szCs w:val="24"/>
          <w14:ligatures w14:val="none"/>
        </w:rPr>
        <w:t>3.1. Samaksāt visus ar pirkuma līguma noslēgšanu un reģistrāciju zemesgrāmatā saistītos nodokļus un nodevas.</w:t>
      </w:r>
    </w:p>
    <w:p w14:paraId="104F75DA" w14:textId="77777777" w:rsidR="009E2AA7" w:rsidRPr="009E2AA7" w:rsidRDefault="009E2AA7" w:rsidP="009E2AA7">
      <w:pPr>
        <w:suppressAutoHyphens/>
        <w:spacing w:after="0" w:line="240" w:lineRule="auto"/>
        <w:jc w:val="both"/>
        <w:rPr>
          <w:rFonts w:ascii="Times New Roman" w:eastAsia="Calibri" w:hAnsi="Times New Roman" w:cs="Times New Roman"/>
          <w:sz w:val="24"/>
          <w:szCs w:val="24"/>
          <w14:ligatures w14:val="none"/>
        </w:rPr>
      </w:pPr>
      <w:r w:rsidRPr="009E2AA7">
        <w:rPr>
          <w:rFonts w:ascii="Times New Roman" w:eastAsia="Calibri" w:hAnsi="Times New Roman" w:cs="Times New Roman"/>
          <w:sz w:val="24"/>
          <w:szCs w:val="24"/>
          <w14:ligatures w14:val="none"/>
        </w:rPr>
        <w:t>3.2. Ievērot uz zemes īpašumu gulstošos pienākumus, saistības un apgrūtinājumus.</w:t>
      </w:r>
    </w:p>
    <w:p w14:paraId="5368EE95" w14:textId="77777777" w:rsidR="009E2AA7" w:rsidRPr="009E2AA7" w:rsidRDefault="009E2AA7" w:rsidP="009E2AA7">
      <w:pPr>
        <w:suppressAutoHyphens/>
        <w:spacing w:after="0" w:line="240" w:lineRule="auto"/>
        <w:jc w:val="both"/>
        <w:rPr>
          <w:rFonts w:ascii="Times New Roman" w:eastAsia="Calibri" w:hAnsi="Times New Roman" w:cs="Times New Roman"/>
          <w:sz w:val="16"/>
          <w:szCs w:val="16"/>
          <w:highlight w:val="green"/>
          <w14:ligatures w14:val="none"/>
        </w:rPr>
      </w:pPr>
    </w:p>
    <w:p w14:paraId="7B95A16B" w14:textId="77777777" w:rsidR="009E2AA7" w:rsidRPr="009E2AA7" w:rsidRDefault="009E2AA7" w:rsidP="009E2AA7">
      <w:pPr>
        <w:suppressAutoHyphens/>
        <w:spacing w:after="0" w:line="240" w:lineRule="auto"/>
        <w:jc w:val="both"/>
        <w:rPr>
          <w:rFonts w:ascii="Times New Roman" w:eastAsia="Calibri" w:hAnsi="Times New Roman" w:cs="Times New Roman"/>
          <w:b/>
          <w:bCs/>
          <w:sz w:val="24"/>
          <w:szCs w:val="24"/>
          <w14:ligatures w14:val="none"/>
        </w:rPr>
      </w:pPr>
      <w:r w:rsidRPr="009E2AA7">
        <w:rPr>
          <w:rFonts w:ascii="Times New Roman" w:eastAsia="Calibri" w:hAnsi="Times New Roman" w:cs="Times New Roman"/>
          <w:b/>
          <w:bCs/>
          <w:sz w:val="24"/>
          <w:szCs w:val="24"/>
          <w14:ligatures w14:val="none"/>
        </w:rPr>
        <w:t>4. Pircēja darbības pēc šī paziņojuma saņemšanas:</w:t>
      </w:r>
    </w:p>
    <w:p w14:paraId="365E772A" w14:textId="7C2289E5" w:rsidR="009E2AA7" w:rsidRPr="009E2AA7" w:rsidRDefault="009E2AA7" w:rsidP="009E2AA7">
      <w:pPr>
        <w:suppressAutoHyphens/>
        <w:spacing w:after="0" w:line="240" w:lineRule="auto"/>
        <w:jc w:val="both"/>
        <w:rPr>
          <w:rFonts w:ascii="Times New Roman" w:eastAsia="Calibri" w:hAnsi="Times New Roman" w:cs="Times New Roman"/>
          <w:sz w:val="24"/>
          <w:szCs w:val="24"/>
          <w14:ligatures w14:val="none"/>
        </w:rPr>
      </w:pPr>
      <w:r w:rsidRPr="009E2AA7">
        <w:rPr>
          <w:rFonts w:ascii="Times New Roman" w:eastAsia="Calibri" w:hAnsi="Times New Roman" w:cs="Times New Roman"/>
          <w:sz w:val="24"/>
          <w:szCs w:val="24"/>
          <w14:ligatures w14:val="none"/>
        </w:rPr>
        <w:t xml:space="preserve">4.1. Četru mēnešu laikā no šī paziņojuma saņemšanas iesniegt domei apliecinājumu par vēlmi iegādāties </w:t>
      </w:r>
      <w:r w:rsidR="0017620D">
        <w:rPr>
          <w:rFonts w:ascii="Times New Roman" w:eastAsia="Calibri" w:hAnsi="Times New Roman" w:cs="Times New Roman"/>
          <w:sz w:val="24"/>
          <w:szCs w:val="24"/>
          <w14:ligatures w14:val="none"/>
        </w:rPr>
        <w:t>nekustamo īpašumu</w:t>
      </w:r>
      <w:r w:rsidRPr="009E2AA7">
        <w:rPr>
          <w:rFonts w:ascii="Times New Roman" w:eastAsia="Calibri" w:hAnsi="Times New Roman" w:cs="Times New Roman"/>
          <w:sz w:val="24"/>
          <w:szCs w:val="24"/>
          <w14:ligatures w14:val="none"/>
        </w:rPr>
        <w:t xml:space="preserve"> ar iepriekšminētajiem nosacījumiem.</w:t>
      </w:r>
    </w:p>
    <w:p w14:paraId="610E524F" w14:textId="77777777" w:rsidR="009E2AA7" w:rsidRPr="009E2AA7" w:rsidRDefault="009E2AA7" w:rsidP="009E2AA7">
      <w:pPr>
        <w:suppressAutoHyphens/>
        <w:spacing w:after="0" w:line="240" w:lineRule="auto"/>
        <w:jc w:val="both"/>
        <w:rPr>
          <w:rFonts w:ascii="Times New Roman" w:eastAsia="Calibri" w:hAnsi="Times New Roman" w:cs="Times New Roman"/>
          <w:sz w:val="24"/>
          <w:szCs w:val="24"/>
          <w14:ligatures w14:val="none"/>
        </w:rPr>
      </w:pPr>
      <w:r w:rsidRPr="009E2AA7">
        <w:rPr>
          <w:rFonts w:ascii="Times New Roman" w:eastAsia="Calibri" w:hAnsi="Times New Roman" w:cs="Times New Roman"/>
          <w:sz w:val="24"/>
          <w:szCs w:val="24"/>
          <w14:ligatures w14:val="none"/>
        </w:rPr>
        <w:t>4.2. Apliecinājums par vēlmi izmantot savas pirmpirkuma tiesības iesniedzams brīvā formā iesnieguma veidā Limbažu novada pašvaldības Klientu apkalpošanas centrā, Rīgas ielā 16, Limbažos, darba dienās no plkst. 8.00-12.00 un 13.00-17.00 vai e-pastā pasts@limbazunovads.lv.</w:t>
      </w:r>
    </w:p>
    <w:p w14:paraId="7D78888C" w14:textId="77777777" w:rsidR="009E2AA7" w:rsidRPr="009E2AA7" w:rsidRDefault="009E2AA7" w:rsidP="009E2AA7">
      <w:pPr>
        <w:suppressAutoHyphens/>
        <w:spacing w:after="0" w:line="240" w:lineRule="auto"/>
        <w:jc w:val="both"/>
        <w:rPr>
          <w:rFonts w:ascii="Times New Roman" w:eastAsia="Calibri" w:hAnsi="Times New Roman" w:cs="Times New Roman"/>
          <w:sz w:val="16"/>
          <w:szCs w:val="16"/>
          <w14:ligatures w14:val="none"/>
        </w:rPr>
      </w:pPr>
    </w:p>
    <w:p w14:paraId="141B59A0" w14:textId="77777777" w:rsidR="009E2AA7" w:rsidRPr="009E2AA7" w:rsidRDefault="009E2AA7" w:rsidP="009E2AA7">
      <w:pPr>
        <w:suppressAutoHyphens/>
        <w:spacing w:after="0" w:line="240" w:lineRule="auto"/>
        <w:jc w:val="both"/>
        <w:rPr>
          <w:rFonts w:ascii="Times New Roman" w:eastAsia="Calibri" w:hAnsi="Times New Roman" w:cs="Times New Roman"/>
          <w:b/>
          <w:bCs/>
          <w:sz w:val="24"/>
          <w:szCs w:val="24"/>
          <w14:ligatures w14:val="none"/>
        </w:rPr>
      </w:pPr>
      <w:r w:rsidRPr="009E2AA7">
        <w:rPr>
          <w:rFonts w:ascii="Times New Roman" w:eastAsia="Calibri" w:hAnsi="Times New Roman" w:cs="Times New Roman"/>
          <w:b/>
          <w:bCs/>
          <w:sz w:val="24"/>
          <w:szCs w:val="24"/>
          <w14:ligatures w14:val="none"/>
        </w:rPr>
        <w:t>5. Domes darbības pēc apliecinājuma saņemšanas:</w:t>
      </w:r>
    </w:p>
    <w:p w14:paraId="7849FEDA" w14:textId="77777777" w:rsidR="009E2AA7" w:rsidRPr="009E2AA7" w:rsidRDefault="009E2AA7" w:rsidP="009E2AA7">
      <w:pPr>
        <w:suppressAutoHyphens/>
        <w:spacing w:after="0" w:line="240" w:lineRule="auto"/>
        <w:jc w:val="both"/>
        <w:rPr>
          <w:rFonts w:ascii="Times New Roman" w:eastAsia="Calibri" w:hAnsi="Times New Roman" w:cs="Times New Roman"/>
          <w:sz w:val="24"/>
          <w:szCs w:val="24"/>
          <w14:ligatures w14:val="none"/>
        </w:rPr>
      </w:pPr>
      <w:r w:rsidRPr="009E2AA7">
        <w:rPr>
          <w:rFonts w:ascii="Times New Roman" w:eastAsia="Calibri" w:hAnsi="Times New Roman" w:cs="Times New Roman"/>
          <w:sz w:val="24"/>
          <w:szCs w:val="24"/>
          <w14:ligatures w14:val="none"/>
        </w:rPr>
        <w:lastRenderedPageBreak/>
        <w:t>5.1. Pēc apliecinājuma saņemšanas dome sagatavos pirkuma līguma projektu.</w:t>
      </w:r>
    </w:p>
    <w:p w14:paraId="49C2E615" w14:textId="77777777" w:rsidR="009E2AA7" w:rsidRPr="009E2AA7" w:rsidRDefault="009E2AA7" w:rsidP="009E2AA7">
      <w:pPr>
        <w:suppressAutoHyphens/>
        <w:spacing w:after="0" w:line="240" w:lineRule="auto"/>
        <w:jc w:val="both"/>
        <w:rPr>
          <w:rFonts w:ascii="Times New Roman" w:eastAsia="Calibri" w:hAnsi="Times New Roman" w:cs="Times New Roman"/>
          <w:sz w:val="24"/>
          <w:szCs w:val="24"/>
          <w14:ligatures w14:val="none"/>
        </w:rPr>
      </w:pPr>
      <w:r w:rsidRPr="009E2AA7">
        <w:rPr>
          <w:rFonts w:ascii="Times New Roman" w:eastAsia="Calibri" w:hAnsi="Times New Roman" w:cs="Times New Roman"/>
          <w:sz w:val="24"/>
          <w:szCs w:val="24"/>
          <w14:ligatures w14:val="none"/>
        </w:rPr>
        <w:t>5.2. Pēc pirkuma līguma projekta sagatavošanas un pirkuma maksas apliecinošā dokumenta saņemšanas, dome nosūtīs uzaicinājumu noslēgt pirkuma līgumu uz Jūsu norādīto adresi.</w:t>
      </w:r>
    </w:p>
    <w:p w14:paraId="55019B41" w14:textId="77777777" w:rsidR="009E2AA7" w:rsidRPr="009E2AA7" w:rsidRDefault="009E2AA7" w:rsidP="009E2AA7">
      <w:pPr>
        <w:suppressAutoHyphens/>
        <w:spacing w:after="0" w:line="240" w:lineRule="auto"/>
        <w:jc w:val="both"/>
        <w:rPr>
          <w:rFonts w:ascii="Times New Roman" w:eastAsia="Calibri" w:hAnsi="Times New Roman" w:cs="Times New Roman"/>
          <w:sz w:val="16"/>
          <w:szCs w:val="16"/>
          <w14:ligatures w14:val="none"/>
        </w:rPr>
      </w:pPr>
    </w:p>
    <w:p w14:paraId="39ADEE78" w14:textId="77777777" w:rsidR="009E2AA7" w:rsidRPr="009E2AA7" w:rsidRDefault="009E2AA7" w:rsidP="009E2AA7">
      <w:pPr>
        <w:suppressAutoHyphens/>
        <w:spacing w:after="0" w:line="240" w:lineRule="auto"/>
        <w:jc w:val="both"/>
        <w:rPr>
          <w:rFonts w:ascii="Times New Roman" w:eastAsia="Calibri" w:hAnsi="Times New Roman" w:cs="Times New Roman"/>
          <w:b/>
          <w:bCs/>
          <w:sz w:val="24"/>
          <w:szCs w:val="24"/>
          <w14:ligatures w14:val="none"/>
        </w:rPr>
      </w:pPr>
      <w:r w:rsidRPr="009E2AA7">
        <w:rPr>
          <w:rFonts w:ascii="Times New Roman" w:eastAsia="Calibri" w:hAnsi="Times New Roman" w:cs="Times New Roman"/>
          <w:b/>
          <w:bCs/>
          <w:sz w:val="24"/>
          <w:szCs w:val="24"/>
          <w14:ligatures w14:val="none"/>
        </w:rPr>
        <w:t>6. Pirkuma līguma noslēgšanas kārtība:</w:t>
      </w:r>
    </w:p>
    <w:p w14:paraId="60A253F9" w14:textId="77777777" w:rsidR="009E2AA7" w:rsidRPr="009E2AA7" w:rsidRDefault="009E2AA7" w:rsidP="009E2AA7">
      <w:pPr>
        <w:suppressAutoHyphens/>
        <w:spacing w:after="0" w:line="240" w:lineRule="auto"/>
        <w:jc w:val="both"/>
        <w:rPr>
          <w:rFonts w:ascii="Times New Roman" w:eastAsia="Times New Roman" w:hAnsi="Times New Roman" w:cs="Times New Roman"/>
          <w:sz w:val="24"/>
          <w:szCs w:val="24"/>
          <w:lang w:eastAsia="lv-LV"/>
          <w14:ligatures w14:val="none"/>
        </w:rPr>
      </w:pPr>
      <w:r w:rsidRPr="009E2AA7">
        <w:rPr>
          <w:rFonts w:ascii="Times New Roman" w:eastAsia="Calibri" w:hAnsi="Times New Roman" w:cs="Times New Roman"/>
          <w:sz w:val="24"/>
          <w:szCs w:val="24"/>
          <w14:ligatures w14:val="none"/>
        </w:rPr>
        <w:t>6.1. Pēc pirkuma līguma projekta un uzaicinājuma saņemšanas Jums divu nedēļu laikā jāsniedz pašvaldībai atbilde par pirkuma līguma noslēgšanu.</w:t>
      </w:r>
    </w:p>
    <w:p w14:paraId="75BA720B" w14:textId="27D8E56D" w:rsidR="00B40DF6" w:rsidRPr="009E2AA7" w:rsidRDefault="00B40DF6" w:rsidP="009E2AA7"/>
    <w:sectPr w:rsidR="00B40DF6" w:rsidRPr="009E2AA7" w:rsidSect="009E2AA7">
      <w:headerReference w:type="default" r:id="rId6"/>
      <w:pgSz w:w="11906" w:h="16838"/>
      <w:pgMar w:top="1134" w:right="567" w:bottom="1134" w:left="1701" w:header="0" w:footer="0" w:gutter="0"/>
      <w:pgNumType w:start="1"/>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DA3568" w14:textId="77777777" w:rsidR="00EE298E" w:rsidRDefault="00EE298E">
      <w:pPr>
        <w:spacing w:after="0" w:line="240" w:lineRule="auto"/>
      </w:pPr>
      <w:r>
        <w:separator/>
      </w:r>
    </w:p>
  </w:endnote>
  <w:endnote w:type="continuationSeparator" w:id="0">
    <w:p w14:paraId="19BDFD11" w14:textId="77777777" w:rsidR="00EE298E" w:rsidRDefault="00EE29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FF3E9F" w14:textId="77777777" w:rsidR="00EE298E" w:rsidRDefault="00EE298E">
      <w:pPr>
        <w:spacing w:after="0" w:line="240" w:lineRule="auto"/>
      </w:pPr>
      <w:r>
        <w:separator/>
      </w:r>
    </w:p>
  </w:footnote>
  <w:footnote w:type="continuationSeparator" w:id="0">
    <w:p w14:paraId="462F149E" w14:textId="77777777" w:rsidR="00EE298E" w:rsidRDefault="00EE29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C6441" w14:textId="77777777" w:rsidR="007A23B8" w:rsidRDefault="007A23B8">
    <w:pPr>
      <w:pStyle w:val="Galvene"/>
      <w:jc w:val="center"/>
    </w:pPr>
  </w:p>
  <w:p w14:paraId="151EE191" w14:textId="77777777" w:rsidR="007A23B8" w:rsidRDefault="00000000">
    <w:pPr>
      <w:pStyle w:val="Galvene"/>
      <w:jc w:val="center"/>
    </w:pPr>
    <w:sdt>
      <w:sdtPr>
        <w:id w:val="-1807995251"/>
        <w:docPartObj>
          <w:docPartGallery w:val="Page Numbers (Top of Page)"/>
          <w:docPartUnique/>
        </w:docPartObj>
      </w:sdtPr>
      <w:sdtContent>
        <w:r w:rsidR="00DD50DD">
          <w:fldChar w:fldCharType="begin"/>
        </w:r>
        <w:r w:rsidR="00DD50DD">
          <w:instrText>PAGE   \* MERGEFORMAT</w:instrText>
        </w:r>
        <w:r w:rsidR="00DD50DD">
          <w:fldChar w:fldCharType="separate"/>
        </w:r>
        <w:r w:rsidR="00DD50DD">
          <w:rPr>
            <w:noProof/>
          </w:rPr>
          <w:t>2</w:t>
        </w:r>
        <w:r w:rsidR="00DD50DD">
          <w:fldChar w:fldCharType="end"/>
        </w:r>
      </w:sdtContent>
    </w:sdt>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50A6"/>
    <w:rsid w:val="00093CF7"/>
    <w:rsid w:val="000B3DD5"/>
    <w:rsid w:val="000C0CE4"/>
    <w:rsid w:val="00132174"/>
    <w:rsid w:val="0017620D"/>
    <w:rsid w:val="00224F0B"/>
    <w:rsid w:val="002546C1"/>
    <w:rsid w:val="002C04A9"/>
    <w:rsid w:val="002E39CE"/>
    <w:rsid w:val="003625BE"/>
    <w:rsid w:val="003803F0"/>
    <w:rsid w:val="003C6FF2"/>
    <w:rsid w:val="00443EC3"/>
    <w:rsid w:val="00496AB1"/>
    <w:rsid w:val="004A5679"/>
    <w:rsid w:val="004E1D89"/>
    <w:rsid w:val="0050777C"/>
    <w:rsid w:val="005A4259"/>
    <w:rsid w:val="00626D26"/>
    <w:rsid w:val="00631741"/>
    <w:rsid w:val="006434FE"/>
    <w:rsid w:val="006A6DFE"/>
    <w:rsid w:val="006B1FA8"/>
    <w:rsid w:val="006E3A34"/>
    <w:rsid w:val="00714CAC"/>
    <w:rsid w:val="00717268"/>
    <w:rsid w:val="00733CB1"/>
    <w:rsid w:val="007A23B8"/>
    <w:rsid w:val="007D741F"/>
    <w:rsid w:val="00801ECC"/>
    <w:rsid w:val="008172A1"/>
    <w:rsid w:val="008365F3"/>
    <w:rsid w:val="00852ADF"/>
    <w:rsid w:val="008E139A"/>
    <w:rsid w:val="0091708F"/>
    <w:rsid w:val="009712CA"/>
    <w:rsid w:val="00993522"/>
    <w:rsid w:val="009E2AA7"/>
    <w:rsid w:val="00A35105"/>
    <w:rsid w:val="00A52D45"/>
    <w:rsid w:val="00A76335"/>
    <w:rsid w:val="00A83FBE"/>
    <w:rsid w:val="00AC4260"/>
    <w:rsid w:val="00B40DF6"/>
    <w:rsid w:val="00B950A6"/>
    <w:rsid w:val="00C20E68"/>
    <w:rsid w:val="00C861FE"/>
    <w:rsid w:val="00DD50DD"/>
    <w:rsid w:val="00DE2A41"/>
    <w:rsid w:val="00EE298E"/>
    <w:rsid w:val="00F67DDE"/>
    <w:rsid w:val="00F90216"/>
    <w:rsid w:val="00F919A6"/>
    <w:rsid w:val="00FF3D26"/>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5A2B31"/>
  <w15:chartTrackingRefBased/>
  <w15:docId w15:val="{F34BFC9B-E655-430D-9CD9-61E72983B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B950A6"/>
    <w:rPr>
      <w:kern w:val="0"/>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Galvene">
    <w:name w:val="header"/>
    <w:basedOn w:val="Parasts"/>
    <w:link w:val="GalveneRakstz"/>
    <w:uiPriority w:val="99"/>
    <w:unhideWhenUsed/>
    <w:rsid w:val="009E2AA7"/>
    <w:pPr>
      <w:tabs>
        <w:tab w:val="center" w:pos="4153"/>
        <w:tab w:val="right" w:pos="8306"/>
      </w:tabs>
      <w:suppressAutoHyphens/>
      <w:spacing w:after="0" w:line="240" w:lineRule="auto"/>
      <w:jc w:val="both"/>
    </w:pPr>
    <w:rPr>
      <w:rFonts w:ascii="Times New Roman" w:eastAsia="Times New Roman" w:hAnsi="Times New Roman" w:cs="Times New Roman"/>
      <w:sz w:val="24"/>
      <w:szCs w:val="24"/>
      <w:lang w:eastAsia="lv-LV"/>
      <w14:ligatures w14:val="none"/>
    </w:rPr>
  </w:style>
  <w:style w:type="character" w:customStyle="1" w:styleId="GalveneRakstz">
    <w:name w:val="Galvene Rakstz."/>
    <w:basedOn w:val="Noklusjumarindkopasfonts"/>
    <w:link w:val="Galvene"/>
    <w:uiPriority w:val="99"/>
    <w:rsid w:val="009E2AA7"/>
    <w:rPr>
      <w:rFonts w:ascii="Times New Roman" w:eastAsia="Times New Roman" w:hAnsi="Times New Roman" w:cs="Times New Roman"/>
      <w:kern w:val="0"/>
      <w:sz w:val="24"/>
      <w:szCs w:val="24"/>
      <w:lang w:eastAsia="lv-LV"/>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2</Pages>
  <Words>2270</Words>
  <Characters>1295</Characters>
  <Application>Microsoft Office Word</Application>
  <DocSecurity>0</DocSecurity>
  <Lines>10</Lines>
  <Paragraphs>7</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Digna Būmane</dc:creator>
  <cp:keywords/>
  <dc:description/>
  <cp:lastModifiedBy>Dace Tauriņa</cp:lastModifiedBy>
  <cp:revision>10</cp:revision>
  <dcterms:created xsi:type="dcterms:W3CDTF">2026-06-01T11:52:00Z</dcterms:created>
  <dcterms:modified xsi:type="dcterms:W3CDTF">2026-07-07T10:59:00Z</dcterms:modified>
</cp:coreProperties>
</file>